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7B4C2" w14:textId="77777777" w:rsidR="003F72B7" w:rsidRDefault="003F72B7" w:rsidP="003F72B7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>
        <w:rPr>
          <w:rFonts w:ascii="Times New Roman" w:hAnsi="Times New Roman"/>
          <w:i/>
          <w:sz w:val="28"/>
          <w:szCs w:val="20"/>
        </w:rPr>
        <w:t xml:space="preserve">Департамент здравоохранения </w:t>
      </w:r>
      <w:proofErr w:type="gramStart"/>
      <w:r>
        <w:rPr>
          <w:rFonts w:ascii="Times New Roman" w:hAnsi="Times New Roman"/>
          <w:i/>
          <w:sz w:val="28"/>
          <w:szCs w:val="20"/>
        </w:rPr>
        <w:t>и  социальной</w:t>
      </w:r>
      <w:proofErr w:type="gramEnd"/>
      <w:r>
        <w:rPr>
          <w:rFonts w:ascii="Times New Roman" w:hAnsi="Times New Roman"/>
          <w:i/>
          <w:sz w:val="28"/>
          <w:szCs w:val="20"/>
        </w:rPr>
        <w:t xml:space="preserve"> защиты населения</w:t>
      </w:r>
    </w:p>
    <w:p w14:paraId="344E4F58" w14:textId="77777777" w:rsidR="003F72B7" w:rsidRDefault="003F72B7" w:rsidP="003F72B7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>
        <w:rPr>
          <w:rFonts w:ascii="Times New Roman" w:hAnsi="Times New Roman"/>
          <w:i/>
          <w:sz w:val="28"/>
          <w:szCs w:val="20"/>
        </w:rPr>
        <w:t xml:space="preserve"> Белгородской области</w:t>
      </w:r>
    </w:p>
    <w:p w14:paraId="3B46A6C8" w14:textId="77777777" w:rsidR="003F72B7" w:rsidRDefault="003F72B7" w:rsidP="003F72B7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Областное государственное бюджетное учреждение здравоохранения</w:t>
      </w:r>
    </w:p>
    <w:p w14:paraId="207908E5" w14:textId="77777777" w:rsidR="003F72B7" w:rsidRDefault="003F72B7" w:rsidP="003F72B7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КОЖНО-ВЕНЕРОЛОГИЧЕСКИЙ ДИСПАНСЕР</w:t>
      </w:r>
    </w:p>
    <w:p w14:paraId="5E57028B" w14:textId="77777777" w:rsidR="003F72B7" w:rsidRDefault="003F72B7" w:rsidP="003F72B7">
      <w:pPr>
        <w:keepNext/>
        <w:spacing w:after="0" w:line="240" w:lineRule="auto"/>
        <w:outlineLvl w:val="7"/>
        <w:rPr>
          <w:rFonts w:ascii="Times New Roman" w:hAnsi="Times New Roman"/>
          <w:b/>
          <w:sz w:val="24"/>
          <w:szCs w:val="24"/>
        </w:rPr>
      </w:pPr>
    </w:p>
    <w:p w14:paraId="4B098808" w14:textId="77777777" w:rsidR="003F72B7" w:rsidRDefault="003F72B7" w:rsidP="003F72B7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П Р И К А З</w:t>
      </w:r>
    </w:p>
    <w:p w14:paraId="47B46636" w14:textId="77777777" w:rsidR="003F72B7" w:rsidRDefault="003F72B7" w:rsidP="003F72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79"/>
        <w:gridCol w:w="5184"/>
        <w:gridCol w:w="1984"/>
      </w:tblGrid>
      <w:tr w:rsidR="003F72B7" w14:paraId="1F2021EB" w14:textId="77777777" w:rsidTr="003F72B7"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C1EE25" w14:textId="77777777" w:rsidR="003F72B7" w:rsidRDefault="003F72B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от   17.05.2019г.</w:t>
            </w:r>
          </w:p>
        </w:tc>
        <w:tc>
          <w:tcPr>
            <w:tcW w:w="5184" w:type="dxa"/>
          </w:tcPr>
          <w:p w14:paraId="20D9FB0D" w14:textId="77777777" w:rsidR="003F72B7" w:rsidRDefault="003F72B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80F411" w14:textId="77777777" w:rsidR="003F72B7" w:rsidRDefault="003F72B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№  78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а</w:t>
            </w:r>
          </w:p>
        </w:tc>
      </w:tr>
    </w:tbl>
    <w:p w14:paraId="2EC203DF" w14:textId="77777777" w:rsidR="003F72B7" w:rsidRDefault="003F72B7" w:rsidP="003F72B7">
      <w:pPr>
        <w:tabs>
          <w:tab w:val="center" w:pos="4536"/>
        </w:tabs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 xml:space="preserve">            г. Белгород</w:t>
      </w:r>
    </w:p>
    <w:p w14:paraId="641B5122" w14:textId="77777777" w:rsidR="003F72B7" w:rsidRDefault="003F72B7" w:rsidP="003F72B7">
      <w:pPr>
        <w:tabs>
          <w:tab w:val="center" w:pos="4536"/>
        </w:tabs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07047E5D" w14:textId="77777777" w:rsidR="003F72B7" w:rsidRDefault="003F72B7" w:rsidP="003F72B7">
      <w:pPr>
        <w:tabs>
          <w:tab w:val="center" w:pos="45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7076AC" w14:textId="77777777" w:rsidR="003F72B7" w:rsidRDefault="003F72B7" w:rsidP="003F72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политики</w:t>
      </w:r>
    </w:p>
    <w:p w14:paraId="3F8589DD" w14:textId="77777777" w:rsidR="003F72B7" w:rsidRDefault="003F72B7" w:rsidP="003F72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ОГБУЗ «Кожно-венерологический</w:t>
      </w:r>
    </w:p>
    <w:p w14:paraId="0106B3EA" w14:textId="77777777" w:rsidR="003F72B7" w:rsidRDefault="003F72B7" w:rsidP="003F72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диспансер»</w:t>
      </w:r>
    </w:p>
    <w:p w14:paraId="7930B633" w14:textId="77777777" w:rsidR="003F72B7" w:rsidRDefault="003F72B7" w:rsidP="003F72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(миссии, видения, ценностей)</w:t>
      </w:r>
    </w:p>
    <w:p w14:paraId="5CCACA72" w14:textId="77777777" w:rsidR="003F72B7" w:rsidRDefault="003F72B7" w:rsidP="003F72B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BFBFB"/>
        </w:rPr>
      </w:pPr>
    </w:p>
    <w:p w14:paraId="6AC56FD2" w14:textId="77777777" w:rsidR="003F72B7" w:rsidRDefault="003F72B7" w:rsidP="003F72B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6"/>
          <w:szCs w:val="26"/>
        </w:rPr>
        <w:t xml:space="preserve">      </w:t>
      </w:r>
      <w:r>
        <w:rPr>
          <w:rFonts w:ascii="Times New Roman" w:hAnsi="Times New Roman"/>
          <w:noProof/>
          <w:sz w:val="28"/>
          <w:szCs w:val="28"/>
        </w:rPr>
        <w:t xml:space="preserve">С целью разработки стратегии развития ОГБУЗ «Кожно-венерологический диспансер»,  соответствия критериям новой модели медицинской организации и  повышения качества медицинской помощи </w:t>
      </w:r>
      <w:r>
        <w:rPr>
          <w:rFonts w:ascii="Times New Roman" w:hAnsi="Times New Roman"/>
          <w:b/>
          <w:noProof/>
          <w:sz w:val="28"/>
          <w:szCs w:val="28"/>
        </w:rPr>
        <w:t>приказываю:</w:t>
      </w:r>
    </w:p>
    <w:p w14:paraId="335FC785" w14:textId="77777777" w:rsidR="003F72B7" w:rsidRDefault="003F72B7" w:rsidP="003F72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Утвердить политику ОГБУЗ «Кожно-венерологический диспансер» (Приложение 1).</w:t>
      </w:r>
    </w:p>
    <w:p w14:paraId="7C761972" w14:textId="77777777" w:rsidR="003F72B7" w:rsidRDefault="003F72B7" w:rsidP="003F72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Заведующим структурными подразделениями провести занятия с сотрудниками по вопросу изучения миссии,видения и ценностей в срок до 27.05.2019 года.</w:t>
      </w:r>
    </w:p>
    <w:p w14:paraId="59BB2C57" w14:textId="77777777" w:rsidR="003F72B7" w:rsidRDefault="003F72B7" w:rsidP="003F72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Разместить текст миссии, видения и ценностей на каждом рабочем месте и в доступных для посетителей местах. </w:t>
      </w:r>
    </w:p>
    <w:p w14:paraId="7CA0DE3E" w14:textId="77777777" w:rsidR="003F72B7" w:rsidRDefault="003F72B7" w:rsidP="003F72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Контроль за исполнением приказа возложить на заместителя главного врача по медицинской части Коваленко М.Н.</w:t>
      </w:r>
    </w:p>
    <w:p w14:paraId="427AEC28" w14:textId="77777777" w:rsidR="003F72B7" w:rsidRDefault="003F72B7" w:rsidP="003F7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C28949" w14:textId="77777777" w:rsidR="003F72B7" w:rsidRDefault="003F72B7" w:rsidP="003F7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196553" w14:textId="77777777" w:rsidR="003F72B7" w:rsidRDefault="003F72B7" w:rsidP="003F72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врач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А.Р.Шабалин</w:t>
      </w:r>
      <w:proofErr w:type="spellEnd"/>
    </w:p>
    <w:p w14:paraId="6350F6A5" w14:textId="77777777" w:rsidR="003F72B7" w:rsidRDefault="003F72B7" w:rsidP="003F7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1306E9" w14:textId="77777777" w:rsidR="003F72B7" w:rsidRDefault="003F72B7" w:rsidP="003F7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FCF2DB" w14:textId="77777777" w:rsidR="003F72B7" w:rsidRDefault="003F72B7" w:rsidP="003F7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FDB012" w14:textId="77777777" w:rsidR="003F72B7" w:rsidRDefault="003F72B7" w:rsidP="003F7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588DAF" w14:textId="77777777" w:rsidR="003F72B7" w:rsidRDefault="003F72B7" w:rsidP="003F7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40692F" w14:textId="77777777" w:rsidR="003F72B7" w:rsidRDefault="003F72B7" w:rsidP="003F7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101E98" w14:textId="77777777" w:rsidR="003F72B7" w:rsidRDefault="003F72B7" w:rsidP="003F7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728410" w14:textId="77777777" w:rsidR="003F72B7" w:rsidRDefault="003F72B7" w:rsidP="003F7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41214C" w14:textId="77777777" w:rsidR="003F72B7" w:rsidRDefault="003F72B7" w:rsidP="003F7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A71F06" w14:textId="77777777" w:rsidR="003F72B7" w:rsidRDefault="003F72B7" w:rsidP="003F7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5E0EC9" w14:textId="77777777" w:rsidR="003F72B7" w:rsidRDefault="003F72B7" w:rsidP="003F7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69F42F" w14:textId="77777777" w:rsidR="003F72B7" w:rsidRDefault="003F72B7" w:rsidP="003F7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C98DA3" w14:textId="77777777" w:rsidR="003F72B7" w:rsidRDefault="003F72B7" w:rsidP="003F7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4B6289" w14:textId="77777777" w:rsidR="003F72B7" w:rsidRDefault="003F72B7" w:rsidP="003F7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0FDDB7" w14:textId="77777777" w:rsidR="003F72B7" w:rsidRDefault="003F72B7" w:rsidP="003F7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B974F1" w14:textId="77777777" w:rsidR="003F72B7" w:rsidRDefault="003F72B7" w:rsidP="003F7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C83BFB" w14:textId="77777777" w:rsidR="003F72B7" w:rsidRDefault="003F72B7" w:rsidP="003F72B7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Приложение №1 к приказу</w:t>
      </w:r>
    </w:p>
    <w:p w14:paraId="3FB204BE" w14:textId="77777777" w:rsidR="003F72B7" w:rsidRDefault="003F72B7" w:rsidP="003F72B7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ОГБУЗ «Кожно-венерологический диспансер»</w:t>
      </w:r>
    </w:p>
    <w:p w14:paraId="2B6CD0E8" w14:textId="77777777" w:rsidR="003F72B7" w:rsidRDefault="003F72B7" w:rsidP="003F72B7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№78а от 17.05.2019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3F72B7" w14:paraId="18EF343C" w14:textId="77777777" w:rsidTr="003F72B7">
        <w:trPr>
          <w:trHeight w:val="1417"/>
        </w:trPr>
        <w:tc>
          <w:tcPr>
            <w:tcW w:w="5353" w:type="dxa"/>
          </w:tcPr>
          <w:p w14:paraId="08970CA2" w14:textId="77777777" w:rsidR="003F72B7" w:rsidRDefault="003F72B7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hideMark/>
          </w:tcPr>
          <w:p w14:paraId="25CC46BF" w14:textId="77777777" w:rsidR="003F72B7" w:rsidRDefault="003F72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14:paraId="28C2C117" w14:textId="77777777" w:rsidR="003F72B7" w:rsidRDefault="003F72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14:paraId="52764F91" w14:textId="77777777" w:rsidR="003F72B7" w:rsidRDefault="003F72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ОГБУЗ «Кожно-венерологический диспансер»</w:t>
            </w:r>
          </w:p>
          <w:p w14:paraId="1FD76111" w14:textId="77777777" w:rsidR="003F72B7" w:rsidRDefault="003F72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___________А.Р. Шабалин</w:t>
            </w:r>
          </w:p>
          <w:p w14:paraId="24B39887" w14:textId="77777777" w:rsidR="003F72B7" w:rsidRDefault="003F72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______________20__год</w:t>
            </w:r>
          </w:p>
        </w:tc>
      </w:tr>
    </w:tbl>
    <w:p w14:paraId="2BB39653" w14:textId="77777777" w:rsidR="003F72B7" w:rsidRDefault="003F72B7" w:rsidP="003F72B7">
      <w:pPr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14:paraId="239AAE4B" w14:textId="77777777" w:rsidR="003F72B7" w:rsidRDefault="003F72B7" w:rsidP="003F72B7">
      <w:p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ПОЛИТИКА ОГБУЗ «Кожно-венерологический диспансер»</w:t>
      </w:r>
    </w:p>
    <w:p w14:paraId="001D394F" w14:textId="77777777" w:rsidR="003F72B7" w:rsidRDefault="003F72B7" w:rsidP="003F72B7">
      <w:pPr>
        <w:spacing w:before="120" w:after="1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Миссия-</w:t>
      </w:r>
      <w:r>
        <w:rPr>
          <w:rFonts w:ascii="Times New Roman" w:eastAsia="Calibri" w:hAnsi="Times New Roman"/>
          <w:sz w:val="24"/>
          <w:szCs w:val="24"/>
          <w:lang w:eastAsia="en-US"/>
        </w:rPr>
        <w:t>оказание качественной, максимально доступной, эффективной дерматовенерологической помощи на основе единства лучших традиций отечественной медицины , инноваций , мастерства команды профессионалов высокого уровня с целью удовлетворения потребностей населения в сфере здоровья и благополучия, увеличения продолжительности и улучшения качества жизни</w:t>
      </w:r>
    </w:p>
    <w:p w14:paraId="7C2C38CD" w14:textId="77777777" w:rsidR="003F72B7" w:rsidRDefault="003F72B7" w:rsidP="003F72B7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Видение -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Первая по мощности, инновационно – развивающаяся, экономически эффективная медицинская организация дерматовенерологического профиля, оказывающая широкий спектр доступных, качественных, результативных медицинских услуг квалифицированным,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пациентоориентированным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 мотивированным медицинским персоналом, встроенная в единый контур информационной системы здравоохранения, привлекательная для пациентов и медицинских работников</w:t>
      </w:r>
    </w:p>
    <w:p w14:paraId="478C1E03" w14:textId="77777777" w:rsidR="003F72B7" w:rsidRDefault="003F72B7" w:rsidP="003F72B7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Наши ценности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477"/>
        <w:gridCol w:w="7094"/>
      </w:tblGrid>
      <w:tr w:rsidR="003F72B7" w14:paraId="71AD4FF7" w14:textId="77777777" w:rsidTr="003F72B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45F5" w14:textId="77777777" w:rsidR="003F72B7" w:rsidRDefault="003F72B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Ответственность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C548" w14:textId="77777777" w:rsidR="003F72B7" w:rsidRDefault="003F7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придерживаемся принципов личной и коллективной ответственности. Мы ответственно относимся ко всем аспектам своей деятельности, принимая во внимание интересы общества.</w:t>
            </w:r>
          </w:p>
        </w:tc>
      </w:tr>
      <w:tr w:rsidR="003F72B7" w14:paraId="13BD8F57" w14:textId="77777777" w:rsidTr="003F72B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BDD4" w14:textId="77777777" w:rsidR="003F72B7" w:rsidRDefault="003F72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Профессионализм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34AD" w14:textId="77777777" w:rsidR="003F72B7" w:rsidRDefault="003F7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профессиональной подготовки специалистов любого профиля через использование всех доступных форм обучения; адаптация новых сотрудников через систему наставничества.</w:t>
            </w:r>
          </w:p>
        </w:tc>
      </w:tr>
      <w:tr w:rsidR="003F72B7" w14:paraId="217CB708" w14:textId="77777777" w:rsidTr="003F72B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C2D0" w14:textId="77777777" w:rsidR="003F72B7" w:rsidRDefault="003F72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Забота и милосердие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86F8" w14:textId="77777777" w:rsidR="003F72B7" w:rsidRDefault="003F7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Настоящая забота может быть только искренней. Достоинство, уверенность, неравнодушие, готовность предпринять все необходимые действия для оказания помощи пациенту или коллеге – базовые черты внутренних корпоративных коммуникаций. Внешний вид, готовность оказать помощь, уважение сотрудников друг к другу, к пациенту, соблюдение норм корпоративной этики – обязательные условия комфортного психологического климата.</w:t>
            </w:r>
          </w:p>
        </w:tc>
      </w:tr>
      <w:tr w:rsidR="003F72B7" w14:paraId="132824F3" w14:textId="77777777" w:rsidTr="003F72B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66C7" w14:textId="77777777" w:rsidR="003F72B7" w:rsidRDefault="003F72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Лидерство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4F6" w14:textId="77777777" w:rsidR="003F72B7" w:rsidRDefault="003F7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Энергия, активность, нацеленность на высокое качество работы стремление к постоянным позитивным переменам – то, что создает условия для интенсивного роста, делает нашу работу интересной, позволяет предлагать нашим пациентам и сотрудникам самое лучшее.</w:t>
            </w:r>
          </w:p>
        </w:tc>
      </w:tr>
      <w:tr w:rsidR="003F72B7" w14:paraId="20A6E5FF" w14:textId="77777777" w:rsidTr="003F72B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411E" w14:textId="77777777" w:rsidR="003F72B7" w:rsidRDefault="003F72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D046" w14:textId="77777777" w:rsidR="003F72B7" w:rsidRDefault="003F7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команде – наиболее эффективный способ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коллективного результата. Интересы каждого пациента важнее интересов личного успеха специалиста, поэтому пациенты каждого специалиста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это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пациенты всей команды. Основной принцип – индивидуальная ответственность за свою работу, коллективная ответственность за общий результат. </w:t>
            </w:r>
          </w:p>
        </w:tc>
      </w:tr>
      <w:tr w:rsidR="003F72B7" w14:paraId="7FEB547F" w14:textId="77777777" w:rsidTr="003F72B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35F0" w14:textId="77777777" w:rsidR="003F72B7" w:rsidRDefault="003F72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Доверие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0AE9" w14:textId="77777777" w:rsidR="003F72B7" w:rsidRDefault="003F7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Доверие пациентов складывается из высокого качества услуг и комфортных условий их оказания. Доверие сотрудников и партнеров складывается из открытости, прозрачности руководства, понятных целей и задач.</w:t>
            </w:r>
          </w:p>
        </w:tc>
      </w:tr>
    </w:tbl>
    <w:p w14:paraId="040BBD3A" w14:textId="77777777" w:rsidR="008345CF" w:rsidRDefault="008345CF"/>
    <w:sectPr w:rsidR="0083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3F5928"/>
    <w:multiLevelType w:val="multilevel"/>
    <w:tmpl w:val="366E7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79BD"/>
    <w:rsid w:val="003F72B7"/>
    <w:rsid w:val="006679BD"/>
    <w:rsid w:val="008345CF"/>
    <w:rsid w:val="008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ED9D5-938E-4EF5-97F2-FEA2DDD3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2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2B7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F72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2024-09-10T14:32:00Z</dcterms:created>
  <dcterms:modified xsi:type="dcterms:W3CDTF">2024-09-10T14:32:00Z</dcterms:modified>
</cp:coreProperties>
</file>